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69F" w:rsidRPr="0022169F" w:rsidRDefault="0022169F" w:rsidP="0022169F">
      <w:pPr>
        <w:pStyle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 Black" w:hAnsi="Arial Black"/>
          <w:sz w:val="16"/>
          <w:szCs w:val="16"/>
          <w:lang w:val="en-US"/>
        </w:rPr>
        <w:t xml:space="preserve"> </w:t>
      </w:r>
      <w:r w:rsidRPr="0022169F">
        <w:rPr>
          <w:rFonts w:ascii="Times New Roman" w:eastAsia="Times New Roman" w:hAnsi="Times New Roman" w:cs="Times New Roman"/>
          <w:color w:val="auto"/>
          <w:sz w:val="36"/>
          <w:szCs w:val="36"/>
          <w:lang w:eastAsia="ru-RU"/>
        </w:rPr>
        <w:t>Окна ПВХ</w:t>
      </w:r>
    </w:p>
    <w:p w:rsidR="0022169F" w:rsidRPr="0022169F" w:rsidRDefault="0022169F" w:rsidP="00221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  производство находится в Московской области. Компания является производителем качественных окон из немецкого ПВХ-профиля «</w:t>
      </w:r>
      <w:proofErr w:type="spellStart"/>
      <w:r w:rsidRPr="0022169F">
        <w:rPr>
          <w:rFonts w:ascii="Times New Roman" w:eastAsia="Times New Roman" w:hAnsi="Times New Roman" w:cs="Times New Roman"/>
          <w:sz w:val="24"/>
          <w:szCs w:val="24"/>
          <w:lang w:eastAsia="ru-RU"/>
        </w:rPr>
        <w:t>Deceuninck</w:t>
      </w:r>
      <w:proofErr w:type="spellEnd"/>
      <w:r w:rsidRPr="0022169F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5-ти и 3-х камерном исполнении, шириной – 71 мм</w:t>
      </w:r>
      <w:proofErr w:type="gramStart"/>
      <w:r w:rsidRPr="002216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2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216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22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мм. Международный концерн </w:t>
      </w:r>
      <w:proofErr w:type="spellStart"/>
      <w:r w:rsidRPr="0022169F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2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169F">
        <w:rPr>
          <w:rFonts w:ascii="Times New Roman" w:eastAsia="Times New Roman" w:hAnsi="Times New Roman" w:cs="Times New Roman"/>
          <w:sz w:val="24"/>
          <w:szCs w:val="24"/>
          <w:lang w:eastAsia="ru-RU"/>
        </w:rPr>
        <w:t>Deceuninck</w:t>
      </w:r>
      <w:proofErr w:type="spellEnd"/>
      <w:r w:rsidRPr="0022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169F">
        <w:rPr>
          <w:rFonts w:ascii="Times New Roman" w:eastAsia="Times New Roman" w:hAnsi="Times New Roman" w:cs="Times New Roman"/>
          <w:sz w:val="24"/>
          <w:szCs w:val="24"/>
          <w:lang w:eastAsia="ru-RU"/>
        </w:rPr>
        <w:t>Group</w:t>
      </w:r>
      <w:proofErr w:type="spellEnd"/>
      <w:r w:rsidRPr="0022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2169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Декёнинк</w:t>
      </w:r>
      <w:proofErr w:type="spellEnd"/>
      <w:r w:rsidRPr="0022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169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</w:t>
      </w:r>
      <w:proofErr w:type="spellEnd"/>
      <w:r w:rsidRPr="0022169F">
        <w:rPr>
          <w:rFonts w:ascii="Times New Roman" w:eastAsia="Times New Roman" w:hAnsi="Times New Roman" w:cs="Times New Roman"/>
          <w:sz w:val="24"/>
          <w:szCs w:val="24"/>
          <w:lang w:eastAsia="ru-RU"/>
        </w:rPr>
        <w:t>) является мировым лидером в области производства ПВХ систем для строительной промышленности.</w:t>
      </w:r>
    </w:p>
    <w:p w:rsidR="0022169F" w:rsidRPr="0022169F" w:rsidRDefault="0022169F" w:rsidP="00221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Предлагаем Вам наш ассортимент ПВХ конструкций из немецкого профиля </w:t>
      </w:r>
      <w:proofErr w:type="spellStart"/>
      <w:r w:rsidRPr="0022169F">
        <w:rPr>
          <w:rFonts w:ascii="Times New Roman" w:eastAsia="Times New Roman" w:hAnsi="Times New Roman" w:cs="Times New Roman"/>
          <w:sz w:val="24"/>
          <w:szCs w:val="24"/>
          <w:lang w:eastAsia="ru-RU"/>
        </w:rPr>
        <w:t>Deceuninck</w:t>
      </w:r>
      <w:proofErr w:type="spellEnd"/>
      <w:r w:rsidRPr="0022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выгодным ценам! Фиксированных цен нет и много нюансов, поэтому звоните по конкретному заказу - рассчитаем за 10 минут.</w:t>
      </w:r>
    </w:p>
    <w:p w:rsidR="0022169F" w:rsidRPr="0022169F" w:rsidRDefault="0022169F" w:rsidP="00221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Ориентировочная таблица:</w:t>
      </w:r>
    </w:p>
    <w:p w:rsidR="0022169F" w:rsidRPr="0022169F" w:rsidRDefault="0022169F" w:rsidP="0022169F">
      <w:pPr>
        <w:spacing w:before="100" w:beforeAutospacing="1" w:after="100" w:afterAutospacing="1" w:line="240" w:lineRule="auto"/>
        <w:ind w:left="-1134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524750" cy="1857375"/>
            <wp:effectExtent l="0" t="0" r="0" b="9525"/>
            <wp:docPr id="4" name="Рисунок 4" descr="C:\Users\ВЛАДИСЛАВ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ИСЛАВ\Desktop\index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118" cy="1863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0"/>
        <w:gridCol w:w="1371"/>
        <w:gridCol w:w="1269"/>
        <w:gridCol w:w="1270"/>
        <w:gridCol w:w="1269"/>
        <w:gridCol w:w="2082"/>
      </w:tblGrid>
      <w:tr w:rsidR="003F23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23C2" w:rsidRDefault="003F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23C2" w:rsidRDefault="003F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1350*1430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23C2" w:rsidRDefault="003F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1350*1430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23C2" w:rsidRDefault="003F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1980*1430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23C2" w:rsidRDefault="003F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800*1430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23C2" w:rsidRDefault="003F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800*2200 </w:t>
            </w:r>
          </w:p>
        </w:tc>
      </w:tr>
      <w:tr w:rsidR="003F23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23C2" w:rsidRDefault="003F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Площадь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23C2" w:rsidRDefault="003F23C2">
            <w:pPr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1,93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23C2" w:rsidRDefault="003F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2,10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23C2" w:rsidRDefault="003F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2,83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23C2" w:rsidRDefault="003F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1,14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23C2" w:rsidRDefault="003F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1,76</w:t>
            </w:r>
          </w:p>
        </w:tc>
      </w:tr>
      <w:tr w:rsidR="003F23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9771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  <w:vAlign w:val="center"/>
          </w:tcPr>
          <w:p w:rsidR="003F23C2" w:rsidRDefault="003F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"/>
              </w:rPr>
              <w:t>Deceuninck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lightGray"/>
              </w:rPr>
              <w:t>ФОРВАРД - WINKHAUS</w:t>
            </w:r>
          </w:p>
        </w:tc>
      </w:tr>
      <w:tr w:rsidR="003F23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23C2" w:rsidRDefault="003F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Стеклопакет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23C2" w:rsidRDefault="003F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Итого стоимость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23C2" w:rsidRDefault="003F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Итого стоимость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23C2" w:rsidRDefault="003F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Итого стоимость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23C2" w:rsidRDefault="003F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Итого стоимость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23C2" w:rsidRDefault="003F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Итого стоимость</w:t>
            </w:r>
          </w:p>
        </w:tc>
      </w:tr>
      <w:tr w:rsidR="003F23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23C2" w:rsidRDefault="003F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4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х 10 х 4 х 10 х4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23C2" w:rsidRDefault="003F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5 775,00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23C2" w:rsidRDefault="003F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6 903,00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23C2" w:rsidRDefault="003F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8 901,00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23C2" w:rsidRDefault="003F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3 990,00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23C2" w:rsidRDefault="003F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5 152,00</w:t>
            </w:r>
          </w:p>
        </w:tc>
      </w:tr>
      <w:tr w:rsidR="003F23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9771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  <w:vAlign w:val="center"/>
          </w:tcPr>
          <w:p w:rsidR="003F23C2" w:rsidRDefault="003F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"/>
              </w:rPr>
              <w:t>Deceuninck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"/>
              </w:rPr>
              <w:t>Bautec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"/>
              </w:rPr>
              <w:t xml:space="preserve"> - WINKHAUS</w:t>
            </w:r>
          </w:p>
        </w:tc>
      </w:tr>
      <w:tr w:rsidR="003F23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23C2" w:rsidRDefault="003F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Стеклопакет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23C2" w:rsidRDefault="003F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Итого стоимость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23C2" w:rsidRDefault="003F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Итого стоимость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23C2" w:rsidRDefault="003F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Итого стоимость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23C2" w:rsidRDefault="003F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Итого стоимость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23C2" w:rsidRDefault="003F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Итого стоимость</w:t>
            </w:r>
          </w:p>
        </w:tc>
      </w:tr>
      <w:tr w:rsidR="003F23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23C2" w:rsidRDefault="003F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4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х 12 х 4 х 12 х4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23C2" w:rsidRDefault="003F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6 203,00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23C2" w:rsidRDefault="003F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7 462,00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23C2" w:rsidRDefault="003F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9 640,00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23C2" w:rsidRDefault="003F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4 240,00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23C2" w:rsidRDefault="003F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5 634,00</w:t>
            </w:r>
          </w:p>
        </w:tc>
      </w:tr>
      <w:tr w:rsidR="003F23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9771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  <w:vAlign w:val="center"/>
          </w:tcPr>
          <w:p w:rsidR="003F23C2" w:rsidRDefault="003F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"/>
              </w:rPr>
              <w:t>Deceuninck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"/>
              </w:rPr>
              <w:t>Favorit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"/>
              </w:rPr>
              <w:t xml:space="preserve"> - WINKHAUS</w:t>
            </w:r>
            <w:bookmarkStart w:id="0" w:name="_GoBack"/>
            <w:bookmarkEnd w:id="0"/>
          </w:p>
        </w:tc>
      </w:tr>
      <w:tr w:rsidR="003F23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23C2" w:rsidRDefault="003F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Стеклопакет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23C2" w:rsidRDefault="003F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Итого стоимость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23C2" w:rsidRDefault="003F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Итого стоимость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23C2" w:rsidRDefault="003F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Итого стоимость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23C2" w:rsidRDefault="003F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Итого стоимость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23C2" w:rsidRDefault="003F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Итого стоимость</w:t>
            </w:r>
          </w:p>
        </w:tc>
      </w:tr>
      <w:tr w:rsidR="003F23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23C2" w:rsidRDefault="003F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4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х 14 х 4 х 14 х4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23C2" w:rsidRDefault="003F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6 767,00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23C2" w:rsidRDefault="003F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8 348,00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23C2" w:rsidRDefault="003F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10 612,00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23C2" w:rsidRDefault="003F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4 787,00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23C2" w:rsidRDefault="003F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6 336,00</w:t>
            </w:r>
          </w:p>
        </w:tc>
      </w:tr>
    </w:tbl>
    <w:p w:rsidR="0022169F" w:rsidRPr="0022169F" w:rsidRDefault="0022169F" w:rsidP="003F23C2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обратить внимание, что с помощью нашей профильной линейки Вы сможете расширить ассортимент своей компании и предложить достаточный выбор клиенту, </w:t>
      </w:r>
      <w:proofErr w:type="gramStart"/>
      <w:r w:rsidRPr="002216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22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интересным ценам и отличному качеству.</w:t>
      </w:r>
    </w:p>
    <w:p w:rsidR="0022169F" w:rsidRPr="0022169F" w:rsidRDefault="0022169F" w:rsidP="00221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169F" w:rsidRPr="0022169F" w:rsidRDefault="0022169F" w:rsidP="00221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16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proofErr w:type="gramEnd"/>
      <w:r w:rsidRPr="0022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 Вам будет выгодно сотрудничать именно с нами:</w:t>
      </w:r>
    </w:p>
    <w:p w:rsidR="0022169F" w:rsidRPr="0022169F" w:rsidRDefault="0022169F" w:rsidP="00221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F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Гибкий график оплат:</w:t>
      </w:r>
    </w:p>
    <w:p w:rsidR="0022169F" w:rsidRPr="0022169F" w:rsidRDefault="0022169F" w:rsidP="00221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Запуск без предоплаты*, оплата на производстве (при самовывозе).</w:t>
      </w:r>
    </w:p>
    <w:p w:rsidR="0022169F" w:rsidRPr="0022169F" w:rsidRDefault="0022169F" w:rsidP="00221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Запуск без предоплаты*, оплата крайний срок за 1 день до доставки изделий на адрес. А также оплата на адресе, при приеме изделий.</w:t>
      </w:r>
    </w:p>
    <w:p w:rsidR="0022169F" w:rsidRPr="0022169F" w:rsidRDefault="0022169F" w:rsidP="00221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Оплата по карточке.</w:t>
      </w:r>
    </w:p>
    <w:p w:rsidR="0022169F" w:rsidRPr="0022169F" w:rsidRDefault="0022169F" w:rsidP="00221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F">
        <w:rPr>
          <w:rFonts w:ascii="Times New Roman" w:eastAsia="Times New Roman" w:hAnsi="Times New Roman" w:cs="Times New Roman"/>
          <w:sz w:val="24"/>
          <w:szCs w:val="24"/>
          <w:lang w:eastAsia="ru-RU"/>
        </w:rPr>
        <w:t>Г) Безналичная оплата по счету.</w:t>
      </w:r>
    </w:p>
    <w:p w:rsidR="0022169F" w:rsidRPr="0022169F" w:rsidRDefault="0022169F" w:rsidP="00221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F">
        <w:rPr>
          <w:rFonts w:ascii="Times New Roman" w:eastAsia="Times New Roman" w:hAnsi="Times New Roman" w:cs="Times New Roman"/>
          <w:sz w:val="24"/>
          <w:szCs w:val="24"/>
          <w:lang w:eastAsia="ru-RU"/>
        </w:rPr>
        <w:t>*Запуск без предоплаты возможен со 2-го заказа.</w:t>
      </w:r>
    </w:p>
    <w:p w:rsidR="0022169F" w:rsidRPr="0022169F" w:rsidRDefault="0022169F" w:rsidP="00221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169F" w:rsidRPr="0022169F" w:rsidRDefault="0022169F" w:rsidP="00221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F">
        <w:rPr>
          <w:rFonts w:ascii="Times New Roman" w:eastAsia="Times New Roman" w:hAnsi="Times New Roman" w:cs="Times New Roman"/>
          <w:sz w:val="24"/>
          <w:szCs w:val="24"/>
          <w:lang w:eastAsia="ru-RU"/>
        </w:rPr>
        <w:t>2. У нас Ваши заказы будут полностью укомплектованы:</w:t>
      </w:r>
    </w:p>
    <w:p w:rsidR="0022169F" w:rsidRPr="0022169F" w:rsidRDefault="0022169F" w:rsidP="00221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Подоконники, отливы, соединители, москитные сетки и т.д.</w:t>
      </w:r>
    </w:p>
    <w:p w:rsidR="0022169F" w:rsidRPr="0022169F" w:rsidRDefault="0022169F" w:rsidP="00221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Откосы, пена, уголки, анкерные пластины и т.д.</w:t>
      </w:r>
    </w:p>
    <w:p w:rsidR="0022169F" w:rsidRPr="0022169F" w:rsidRDefault="0022169F" w:rsidP="00221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F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Доставка, разгрузка, подъем на этаж.</w:t>
      </w:r>
    </w:p>
    <w:p w:rsidR="0022169F" w:rsidRPr="0022169F" w:rsidRDefault="0022169F" w:rsidP="00221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169F" w:rsidRPr="0022169F" w:rsidRDefault="0022169F" w:rsidP="00221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F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Сроки изготовления заказов:</w:t>
      </w:r>
    </w:p>
    <w:p w:rsidR="0022169F" w:rsidRPr="0022169F" w:rsidRDefault="0022169F" w:rsidP="00221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Белые прямоугольные конструкции (4-ый день готовность, на 5 или 6 доставка)</w:t>
      </w:r>
    </w:p>
    <w:p w:rsidR="0022169F" w:rsidRPr="0022169F" w:rsidRDefault="0022169F" w:rsidP="00221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Белые входные двери и трапеции (9-ый день готовность, на 10 или 11 доставка)</w:t>
      </w:r>
    </w:p>
    <w:p w:rsidR="0022169F" w:rsidRPr="0022169F" w:rsidRDefault="0022169F" w:rsidP="00221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Ламинированные стандартные изделия (2 – 2,5 недели)</w:t>
      </w:r>
    </w:p>
    <w:p w:rsidR="0022169F" w:rsidRPr="0022169F" w:rsidRDefault="0022169F" w:rsidP="00221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9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наше предложение заинтересовало Вас, тогда ждем от Вас звонков и писем</w:t>
      </w:r>
      <w:proofErr w:type="gramStart"/>
      <w:r w:rsidRPr="0022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3E16AC" w:rsidRPr="0022169F" w:rsidRDefault="003E16AC" w:rsidP="007F1E4B">
      <w:pPr>
        <w:spacing w:line="240" w:lineRule="auto"/>
        <w:rPr>
          <w:rFonts w:ascii="Arial Black" w:hAnsi="Arial Black"/>
          <w:sz w:val="16"/>
          <w:szCs w:val="16"/>
        </w:rPr>
      </w:pPr>
    </w:p>
    <w:sectPr w:rsidR="003E16AC" w:rsidRPr="0022169F" w:rsidSect="003F23C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069"/>
    <w:rsid w:val="0022169F"/>
    <w:rsid w:val="003E16AC"/>
    <w:rsid w:val="003F23C2"/>
    <w:rsid w:val="007F1E4B"/>
    <w:rsid w:val="00A06069"/>
    <w:rsid w:val="00F6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216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16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22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16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216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16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22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16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6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8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Окна ПВХ</vt:lpstr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ВЛАДИСЛАВ</cp:lastModifiedBy>
  <cp:revision>4</cp:revision>
  <dcterms:created xsi:type="dcterms:W3CDTF">2012-05-07T10:55:00Z</dcterms:created>
  <dcterms:modified xsi:type="dcterms:W3CDTF">2012-05-07T18:17:00Z</dcterms:modified>
</cp:coreProperties>
</file>